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AE822D9" wp14:paraId="2C078E63" wp14:textId="6ADFDC0B">
      <w:pPr>
        <w:jc w:val="center"/>
        <w:rPr>
          <w:rFonts w:ascii="Calibri" w:hAnsi="Calibri" w:eastAsia="Calibri" w:cs="Calibri"/>
          <w:b w:val="1"/>
          <w:bCs w:val="1"/>
          <w:color w:val="C00000"/>
          <w:sz w:val="36"/>
          <w:szCs w:val="36"/>
        </w:rPr>
      </w:pPr>
      <w:r w:rsidRPr="3AE822D9" w:rsidR="52E50F5A">
        <w:rPr>
          <w:rFonts w:ascii="Calibri" w:hAnsi="Calibri" w:eastAsia="Calibri" w:cs="Calibri"/>
          <w:b w:val="1"/>
          <w:bCs w:val="1"/>
          <w:color w:val="C00000"/>
          <w:sz w:val="36"/>
          <w:szCs w:val="36"/>
        </w:rPr>
        <w:t>Strategies for Improving Reading Comprehension</w:t>
      </w:r>
    </w:p>
    <w:p w:rsidR="52E50F5A" w:rsidP="3AE822D9" w:rsidRDefault="52E50F5A" w14:paraId="27F8C334" w14:textId="45F1FCBA">
      <w:pPr>
        <w:spacing w:after="0" w:afterAutospacing="off" w:line="240" w:lineRule="auto"/>
        <w:rPr>
          <w:rFonts w:ascii="Calibri" w:hAnsi="Calibri" w:eastAsia="Calibri" w:cs="Calibri"/>
          <w:b w:val="1"/>
          <w:bCs w:val="1"/>
          <w:color w:val="215E99" w:themeColor="text2" w:themeTint="BF" w:themeShade="FF"/>
        </w:rPr>
      </w:pPr>
      <w:r w:rsidRPr="3AE822D9" w:rsidR="52E50F5A">
        <w:rPr>
          <w:rFonts w:ascii="Calibri" w:hAnsi="Calibri" w:eastAsia="Calibri" w:cs="Calibri"/>
          <w:b w:val="1"/>
          <w:bCs w:val="1"/>
          <w:color w:val="215E99" w:themeColor="text2" w:themeTint="BF" w:themeShade="FF"/>
        </w:rPr>
        <w:t>Before you read:</w:t>
      </w:r>
    </w:p>
    <w:p w:rsidR="52E50F5A" w:rsidP="3AE822D9" w:rsidRDefault="52E50F5A" w14:paraId="153C9B0C" w14:textId="1C2E900A">
      <w:pPr>
        <w:pStyle w:val="ListParagraph"/>
        <w:numPr>
          <w:ilvl w:val="0"/>
          <w:numId w:val="1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52E50F5A">
        <w:rPr>
          <w:rFonts w:ascii="Calibri" w:hAnsi="Calibri" w:eastAsia="Calibri" w:cs="Calibri"/>
        </w:rPr>
        <w:t xml:space="preserve">Preview the text to see what </w:t>
      </w:r>
      <w:r w:rsidRPr="3AE822D9" w:rsidR="52E50F5A">
        <w:rPr>
          <w:rFonts w:ascii="Calibri" w:hAnsi="Calibri" w:eastAsia="Calibri" w:cs="Calibri"/>
        </w:rPr>
        <w:t>it’s</w:t>
      </w:r>
      <w:r w:rsidRPr="3AE822D9" w:rsidR="52E50F5A">
        <w:rPr>
          <w:rFonts w:ascii="Calibri" w:hAnsi="Calibri" w:eastAsia="Calibri" w:cs="Calibri"/>
        </w:rPr>
        <w:t xml:space="preserve"> about and how </w:t>
      </w:r>
      <w:r w:rsidRPr="3AE822D9" w:rsidR="52E50F5A">
        <w:rPr>
          <w:rFonts w:ascii="Calibri" w:hAnsi="Calibri" w:eastAsia="Calibri" w:cs="Calibri"/>
        </w:rPr>
        <w:t>it’s</w:t>
      </w:r>
      <w:r w:rsidRPr="3AE822D9" w:rsidR="52E50F5A">
        <w:rPr>
          <w:rFonts w:ascii="Calibri" w:hAnsi="Calibri" w:eastAsia="Calibri" w:cs="Calibri"/>
        </w:rPr>
        <w:t xml:space="preserve"> organized</w:t>
      </w:r>
    </w:p>
    <w:p w:rsidR="52E50F5A" w:rsidP="3AE822D9" w:rsidRDefault="52E50F5A" w14:paraId="4B4CBF30" w14:textId="3B832ADA">
      <w:pPr>
        <w:pStyle w:val="ListParagraph"/>
        <w:numPr>
          <w:ilvl w:val="1"/>
          <w:numId w:val="1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52E50F5A">
        <w:rPr>
          <w:rFonts w:ascii="Calibri" w:hAnsi="Calibri" w:eastAsia="Calibri" w:cs="Calibri"/>
        </w:rPr>
        <w:t>First read the title, headings, introduction, and any questions at the end</w:t>
      </w:r>
    </w:p>
    <w:p w:rsidR="52E50F5A" w:rsidP="3AE822D9" w:rsidRDefault="52E50F5A" w14:paraId="34691EA5" w14:textId="630BFBE2">
      <w:pPr>
        <w:pStyle w:val="ListParagraph"/>
        <w:numPr>
          <w:ilvl w:val="1"/>
          <w:numId w:val="1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52E50F5A">
        <w:rPr>
          <w:rFonts w:ascii="Calibri" w:hAnsi="Calibri" w:eastAsia="Calibri" w:cs="Calibri"/>
        </w:rPr>
        <w:t xml:space="preserve">If there </w:t>
      </w:r>
      <w:r w:rsidRPr="3AE822D9" w:rsidR="52E50F5A">
        <w:rPr>
          <w:rFonts w:ascii="Calibri" w:hAnsi="Calibri" w:eastAsia="Calibri" w:cs="Calibri"/>
        </w:rPr>
        <w:t>aren’t</w:t>
      </w:r>
      <w:r w:rsidRPr="3AE822D9" w:rsidR="52E50F5A">
        <w:rPr>
          <w:rFonts w:ascii="Calibri" w:hAnsi="Calibri" w:eastAsia="Calibri" w:cs="Calibri"/>
        </w:rPr>
        <w:t xml:space="preserve"> headings, read the first sentence of each paragraph</w:t>
      </w:r>
    </w:p>
    <w:p w:rsidR="67DE1F61" w:rsidP="3AE822D9" w:rsidRDefault="67DE1F61" w14:paraId="50EF2B7F" w14:textId="76822475">
      <w:pPr>
        <w:pStyle w:val="ListParagraph"/>
        <w:numPr>
          <w:ilvl w:val="0"/>
          <w:numId w:val="1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67DE1F61">
        <w:rPr>
          <w:rFonts w:ascii="Calibri" w:hAnsi="Calibri" w:eastAsia="Calibri" w:cs="Calibri"/>
        </w:rPr>
        <w:t>Consider your purpose</w:t>
      </w:r>
    </w:p>
    <w:p w:rsidR="67DE1F61" w:rsidP="3AE822D9" w:rsidRDefault="67DE1F61" w14:paraId="2DAB4A97" w14:textId="4047AFCD">
      <w:pPr>
        <w:pStyle w:val="ListParagraph"/>
        <w:numPr>
          <w:ilvl w:val="1"/>
          <w:numId w:val="1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67DE1F61">
        <w:rPr>
          <w:rFonts w:ascii="Calibri" w:hAnsi="Calibri" w:eastAsia="Calibri" w:cs="Calibri"/>
        </w:rPr>
        <w:t xml:space="preserve">Think about why you are reading it. How does it connect to the rest of the course? What are you going to need to do with what you learn from </w:t>
      </w:r>
      <w:r w:rsidRPr="3AE822D9" w:rsidR="67DE1F61">
        <w:rPr>
          <w:rFonts w:ascii="Calibri" w:hAnsi="Calibri" w:eastAsia="Calibri" w:cs="Calibri"/>
        </w:rPr>
        <w:t>th</w:t>
      </w:r>
      <w:r w:rsidRPr="3AE822D9" w:rsidR="67DE1F61">
        <w:rPr>
          <w:rFonts w:ascii="Calibri" w:hAnsi="Calibri" w:eastAsia="Calibri" w:cs="Calibri"/>
        </w:rPr>
        <w:t>e reading?</w:t>
      </w:r>
    </w:p>
    <w:p w:rsidR="67DE1F61" w:rsidP="3AE822D9" w:rsidRDefault="67DE1F61" w14:paraId="5B61C034" w14:textId="4E3FCD8B">
      <w:pPr>
        <w:pStyle w:val="ListParagraph"/>
        <w:numPr>
          <w:ilvl w:val="0"/>
          <w:numId w:val="1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67DE1F61">
        <w:rPr>
          <w:rFonts w:ascii="Calibri" w:hAnsi="Calibri" w:eastAsia="Calibri" w:cs="Calibri"/>
        </w:rPr>
        <w:t xml:space="preserve">Consider what you </w:t>
      </w:r>
      <w:r w:rsidRPr="3AE822D9" w:rsidR="67DE1F61">
        <w:rPr>
          <w:rFonts w:ascii="Calibri" w:hAnsi="Calibri" w:eastAsia="Calibri" w:cs="Calibri"/>
        </w:rPr>
        <w:t>already know</w:t>
      </w:r>
    </w:p>
    <w:p w:rsidR="67DE1F61" w:rsidP="3AE822D9" w:rsidRDefault="67DE1F61" w14:paraId="27253A31" w14:textId="12DF76CA">
      <w:pPr>
        <w:pStyle w:val="ListParagraph"/>
        <w:numPr>
          <w:ilvl w:val="1"/>
          <w:numId w:val="1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67DE1F61">
        <w:rPr>
          <w:rFonts w:ascii="Calibri" w:hAnsi="Calibri" w:eastAsia="Calibri" w:cs="Calibri"/>
        </w:rPr>
        <w:t>Start a Know / Wonder/ Learn chart in your notes, listing what you know and wonder about the topic. (After reading, add what you learned.)</w:t>
      </w:r>
    </w:p>
    <w:p w:rsidR="3AE822D9" w:rsidP="3AE822D9" w:rsidRDefault="3AE822D9" w14:paraId="25073416" w14:textId="45643E73">
      <w:pPr>
        <w:pStyle w:val="Normal"/>
        <w:spacing w:after="0" w:afterAutospacing="off" w:line="240" w:lineRule="auto"/>
        <w:rPr>
          <w:rFonts w:ascii="Calibri" w:hAnsi="Calibri" w:eastAsia="Calibri" w:cs="Calibri"/>
          <w:b w:val="1"/>
          <w:bCs w:val="1"/>
          <w:color w:val="215E99" w:themeColor="text2" w:themeTint="BF" w:themeShade="FF"/>
        </w:rPr>
      </w:pPr>
    </w:p>
    <w:p w:rsidR="67DE1F61" w:rsidP="3AE822D9" w:rsidRDefault="67DE1F61" w14:paraId="0DCD6CB4" w14:textId="4AECE100">
      <w:pPr>
        <w:pStyle w:val="Normal"/>
        <w:spacing w:after="0" w:afterAutospacing="off" w:line="240" w:lineRule="auto"/>
        <w:rPr>
          <w:rFonts w:ascii="Calibri" w:hAnsi="Calibri" w:eastAsia="Calibri" w:cs="Calibri"/>
          <w:b w:val="1"/>
          <w:bCs w:val="1"/>
          <w:color w:val="215E99" w:themeColor="text2" w:themeTint="BF" w:themeShade="FF"/>
        </w:rPr>
      </w:pPr>
      <w:r w:rsidRPr="3AE822D9" w:rsidR="67DE1F61">
        <w:rPr>
          <w:rFonts w:ascii="Calibri" w:hAnsi="Calibri" w:eastAsia="Calibri" w:cs="Calibri"/>
          <w:b w:val="1"/>
          <w:bCs w:val="1"/>
          <w:color w:val="215E99" w:themeColor="text2" w:themeTint="BF" w:themeShade="FF"/>
        </w:rPr>
        <w:t>During reading:</w:t>
      </w:r>
    </w:p>
    <w:p w:rsidR="67DE1F61" w:rsidP="3AE822D9" w:rsidRDefault="67DE1F61" w14:paraId="1CEEC1F7" w14:textId="7AA6B7E6">
      <w:pPr>
        <w:pStyle w:val="ListParagraph"/>
        <w:numPr>
          <w:ilvl w:val="0"/>
          <w:numId w:val="2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67DE1F61">
        <w:rPr>
          <w:rFonts w:ascii="Calibri" w:hAnsi="Calibri" w:eastAsia="Calibri" w:cs="Calibri"/>
        </w:rPr>
        <w:t>Break down long or complex texts into parts to tackle one at a time</w:t>
      </w:r>
    </w:p>
    <w:p w:rsidR="67DE1F61" w:rsidP="3AE822D9" w:rsidRDefault="67DE1F61" w14:paraId="42518E67" w14:textId="32B70451">
      <w:pPr>
        <w:pStyle w:val="ListParagraph"/>
        <w:numPr>
          <w:ilvl w:val="1"/>
          <w:numId w:val="2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67DE1F61">
        <w:rPr>
          <w:rFonts w:ascii="Calibri" w:hAnsi="Calibri" w:eastAsia="Calibri" w:cs="Calibri"/>
        </w:rPr>
        <w:t>Pace yourself and take breaks!</w:t>
      </w:r>
    </w:p>
    <w:p w:rsidR="67DE1F61" w:rsidP="3AE822D9" w:rsidRDefault="67DE1F61" w14:paraId="384B7C2A" w14:textId="11637D67">
      <w:pPr>
        <w:pStyle w:val="ListParagraph"/>
        <w:numPr>
          <w:ilvl w:val="0"/>
          <w:numId w:val="2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67DE1F61">
        <w:rPr>
          <w:rFonts w:ascii="Calibri" w:hAnsi="Calibri" w:eastAsia="Calibri" w:cs="Calibri"/>
        </w:rPr>
        <w:t>Mark the text (with your purpose in mind)</w:t>
      </w:r>
    </w:p>
    <w:p w:rsidR="67DE1F61" w:rsidP="3AE822D9" w:rsidRDefault="67DE1F61" w14:paraId="22B0C340" w14:textId="40501C7A">
      <w:pPr>
        <w:pStyle w:val="ListParagraph"/>
        <w:numPr>
          <w:ilvl w:val="1"/>
          <w:numId w:val="2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67DE1F61">
        <w:rPr>
          <w:rFonts w:ascii="Calibri" w:hAnsi="Calibri" w:eastAsia="Calibri" w:cs="Calibri"/>
        </w:rPr>
        <w:t>Underline main ideas, write questions in the margins, note connections to other course material or your own knowledge</w:t>
      </w:r>
    </w:p>
    <w:p w:rsidR="67DE1F61" w:rsidP="3AE822D9" w:rsidRDefault="67DE1F61" w14:paraId="73AAA9E6" w14:textId="7E1ECF1E">
      <w:pPr>
        <w:pStyle w:val="ListParagraph"/>
        <w:numPr>
          <w:ilvl w:val="0"/>
          <w:numId w:val="2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67DE1F61">
        <w:rPr>
          <w:rFonts w:ascii="Calibri" w:hAnsi="Calibri" w:eastAsia="Calibri" w:cs="Calibri"/>
        </w:rPr>
        <w:t>Turn headings and subheadings into questions that you answer as you go along</w:t>
      </w:r>
    </w:p>
    <w:p w:rsidR="67DE1F61" w:rsidP="3AE822D9" w:rsidRDefault="67DE1F61" w14:paraId="6C913FE5" w14:textId="7EDA1289">
      <w:pPr>
        <w:pStyle w:val="ListParagraph"/>
        <w:numPr>
          <w:ilvl w:val="1"/>
          <w:numId w:val="2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67DE1F61">
        <w:rPr>
          <w:rFonts w:ascii="Calibri" w:hAnsi="Calibri" w:eastAsia="Calibri" w:cs="Calibri"/>
        </w:rPr>
        <w:t>i.e., What is _____</w:t>
      </w:r>
      <w:r w:rsidRPr="3AE822D9" w:rsidR="67DE1F61">
        <w:rPr>
          <w:rFonts w:ascii="Calibri" w:hAnsi="Calibri" w:eastAsia="Calibri" w:cs="Calibri"/>
        </w:rPr>
        <w:t>_ ?</w:t>
      </w:r>
    </w:p>
    <w:p w:rsidR="67DE1F61" w:rsidP="3AE822D9" w:rsidRDefault="67DE1F61" w14:paraId="3B380BAC" w14:textId="40D9EC09">
      <w:pPr>
        <w:pStyle w:val="ListParagraph"/>
        <w:numPr>
          <w:ilvl w:val="0"/>
          <w:numId w:val="2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67DE1F61">
        <w:rPr>
          <w:rFonts w:ascii="Calibri" w:hAnsi="Calibri" w:eastAsia="Calibri" w:cs="Calibri"/>
        </w:rPr>
        <w:t>Summarize each section in your own words.</w:t>
      </w:r>
    </w:p>
    <w:p w:rsidR="67DE1F61" w:rsidP="3AE822D9" w:rsidRDefault="67DE1F61" w14:paraId="74BD1EB5" w14:textId="79EC25D5">
      <w:pPr>
        <w:pStyle w:val="ListParagraph"/>
        <w:numPr>
          <w:ilvl w:val="1"/>
          <w:numId w:val="2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67DE1F61">
        <w:rPr>
          <w:rFonts w:ascii="Calibri" w:hAnsi="Calibri" w:eastAsia="Calibri" w:cs="Calibri"/>
        </w:rPr>
        <w:t>Write in the margin or in your notebook.</w:t>
      </w:r>
    </w:p>
    <w:p w:rsidR="67DE1F61" w:rsidP="3AE822D9" w:rsidRDefault="67DE1F61" w14:paraId="4B624A09" w14:textId="5868DBB2">
      <w:pPr>
        <w:pStyle w:val="ListParagraph"/>
        <w:numPr>
          <w:ilvl w:val="0"/>
          <w:numId w:val="2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67DE1F61">
        <w:rPr>
          <w:rFonts w:ascii="Calibri" w:hAnsi="Calibri" w:eastAsia="Calibri" w:cs="Calibri"/>
        </w:rPr>
        <w:t>Use contextual clues to infer the meaning of unfamiliar words</w:t>
      </w:r>
    </w:p>
    <w:p w:rsidR="67DE1F61" w:rsidP="3AE822D9" w:rsidRDefault="67DE1F61" w14:paraId="76A3676F" w14:textId="75EEF6F1">
      <w:pPr>
        <w:pStyle w:val="ListParagraph"/>
        <w:numPr>
          <w:ilvl w:val="0"/>
          <w:numId w:val="2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67DE1F61">
        <w:rPr>
          <w:rFonts w:ascii="Calibri" w:hAnsi="Calibri" w:eastAsia="Calibri" w:cs="Calibri"/>
        </w:rPr>
        <w:t>If unfamiliar words are repeated and seem important, create a vocabulary list where you define them.</w:t>
      </w:r>
    </w:p>
    <w:p w:rsidR="67DE1F61" w:rsidP="3AE822D9" w:rsidRDefault="67DE1F61" w14:paraId="02B1E90A" w14:textId="03ED2782">
      <w:pPr>
        <w:pStyle w:val="ListParagraph"/>
        <w:numPr>
          <w:ilvl w:val="0"/>
          <w:numId w:val="2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67DE1F61">
        <w:rPr>
          <w:rFonts w:ascii="Calibri" w:hAnsi="Calibri" w:eastAsia="Calibri" w:cs="Calibri"/>
        </w:rPr>
        <w:t>Break down complex sentences by finding the main clause</w:t>
      </w:r>
    </w:p>
    <w:p w:rsidR="67DE1F61" w:rsidP="3AE822D9" w:rsidRDefault="67DE1F61" w14:paraId="39EC5E2E" w14:textId="1AEE2DC6">
      <w:pPr>
        <w:pStyle w:val="ListParagraph"/>
        <w:numPr>
          <w:ilvl w:val="1"/>
          <w:numId w:val="2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67DE1F61">
        <w:rPr>
          <w:rFonts w:ascii="Calibri" w:hAnsi="Calibri" w:eastAsia="Calibri" w:cs="Calibri"/>
        </w:rPr>
        <w:t>Which part of the sentence can stand on its own?</w:t>
      </w:r>
    </w:p>
    <w:p w:rsidR="67DE1F61" w:rsidP="3AE822D9" w:rsidRDefault="67DE1F61" w14:paraId="4A4DB937" w14:textId="5EDB854E">
      <w:pPr>
        <w:pStyle w:val="ListParagraph"/>
        <w:numPr>
          <w:ilvl w:val="1"/>
          <w:numId w:val="2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67DE1F61">
        <w:rPr>
          <w:rFonts w:ascii="Calibri" w:hAnsi="Calibri" w:eastAsia="Calibri" w:cs="Calibri"/>
        </w:rPr>
        <w:t>How do the other parts of the sentence add to that main part?</w:t>
      </w:r>
    </w:p>
    <w:p w:rsidR="67DE1F61" w:rsidP="3AE822D9" w:rsidRDefault="67DE1F61" w14:paraId="51C46218" w14:textId="6A306852">
      <w:pPr>
        <w:pStyle w:val="ListParagraph"/>
        <w:numPr>
          <w:ilvl w:val="0"/>
          <w:numId w:val="2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67DE1F61">
        <w:rPr>
          <w:rFonts w:ascii="Calibri" w:hAnsi="Calibri" w:eastAsia="Calibri" w:cs="Calibri"/>
        </w:rPr>
        <w:t>Build background knowledge by finding a simpler text on the topic, like Wikipedia or even a children’s book, then return to the assigned text.</w:t>
      </w:r>
    </w:p>
    <w:p w:rsidR="7421F882" w:rsidP="3AE822D9" w:rsidRDefault="7421F882" w14:paraId="0DB3743F" w14:textId="13AF57B0">
      <w:pPr>
        <w:pStyle w:val="ListParagraph"/>
        <w:numPr>
          <w:ilvl w:val="0"/>
          <w:numId w:val="2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7421F882">
        <w:rPr>
          <w:rFonts w:ascii="Calibri" w:hAnsi="Calibri" w:eastAsia="Calibri" w:cs="Calibri"/>
        </w:rPr>
        <w:t>Question the text</w:t>
      </w:r>
    </w:p>
    <w:p w:rsidR="7421F882" w:rsidP="3AE822D9" w:rsidRDefault="7421F882" w14:paraId="676A48EC" w14:textId="3E38173C">
      <w:pPr>
        <w:pStyle w:val="ListParagraph"/>
        <w:numPr>
          <w:ilvl w:val="1"/>
          <w:numId w:val="2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7421F882">
        <w:rPr>
          <w:rFonts w:ascii="Calibri" w:hAnsi="Calibri" w:eastAsia="Calibri" w:cs="Calibri"/>
        </w:rPr>
        <w:t>What evidence does the writer use to support their points?</w:t>
      </w:r>
    </w:p>
    <w:p w:rsidR="7421F882" w:rsidP="3AE822D9" w:rsidRDefault="7421F882" w14:paraId="62602EFA" w14:textId="244DC836">
      <w:pPr>
        <w:pStyle w:val="ListParagraph"/>
        <w:numPr>
          <w:ilvl w:val="1"/>
          <w:numId w:val="2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7421F882">
        <w:rPr>
          <w:rFonts w:ascii="Calibri" w:hAnsi="Calibri" w:eastAsia="Calibri" w:cs="Calibri"/>
        </w:rPr>
        <w:t>What assumptions does the writer make?</w:t>
      </w:r>
    </w:p>
    <w:p w:rsidR="3AE822D9" w:rsidP="3AE822D9" w:rsidRDefault="3AE822D9" w14:paraId="6BFCD951" w14:textId="6DB35D83">
      <w:pPr>
        <w:pStyle w:val="Normal"/>
        <w:spacing w:after="0" w:afterAutospacing="off" w:line="240" w:lineRule="auto"/>
        <w:rPr>
          <w:rFonts w:ascii="Calibri" w:hAnsi="Calibri" w:eastAsia="Calibri" w:cs="Calibri"/>
          <w:b w:val="1"/>
          <w:bCs w:val="1"/>
          <w:color w:val="215E99" w:themeColor="text2" w:themeTint="BF" w:themeShade="FF"/>
        </w:rPr>
      </w:pPr>
    </w:p>
    <w:p w:rsidR="67DE1F61" w:rsidP="3AE822D9" w:rsidRDefault="67DE1F61" w14:paraId="3E216FCD" w14:textId="347F4004">
      <w:pPr>
        <w:pStyle w:val="Normal"/>
        <w:spacing w:after="0" w:afterAutospacing="off" w:line="240" w:lineRule="auto"/>
        <w:rPr>
          <w:rFonts w:ascii="Calibri" w:hAnsi="Calibri" w:eastAsia="Calibri" w:cs="Calibri"/>
          <w:b w:val="1"/>
          <w:bCs w:val="1"/>
          <w:color w:val="215E99" w:themeColor="text2" w:themeTint="BF" w:themeShade="FF"/>
        </w:rPr>
      </w:pPr>
      <w:r w:rsidRPr="3AE822D9" w:rsidR="67DE1F61">
        <w:rPr>
          <w:rFonts w:ascii="Calibri" w:hAnsi="Calibri" w:eastAsia="Calibri" w:cs="Calibri"/>
          <w:b w:val="1"/>
          <w:bCs w:val="1"/>
          <w:color w:val="215E99" w:themeColor="text2" w:themeTint="BF" w:themeShade="FF"/>
        </w:rPr>
        <w:t>After reading:</w:t>
      </w:r>
    </w:p>
    <w:p w:rsidR="1261EBFD" w:rsidP="3AE822D9" w:rsidRDefault="1261EBFD" w14:paraId="356A9310" w14:textId="36437DAE">
      <w:pPr>
        <w:pStyle w:val="ListParagraph"/>
        <w:numPr>
          <w:ilvl w:val="0"/>
          <w:numId w:val="3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1261EBFD">
        <w:rPr>
          <w:rFonts w:ascii="Calibri" w:hAnsi="Calibri" w:eastAsia="Calibri" w:cs="Calibri"/>
        </w:rPr>
        <w:t>Return to your purpose. Have you met it?</w:t>
      </w:r>
    </w:p>
    <w:p w:rsidR="1261EBFD" w:rsidP="3AE822D9" w:rsidRDefault="1261EBFD" w14:paraId="29AF4390" w14:textId="0AB735E6">
      <w:pPr>
        <w:pStyle w:val="ListParagraph"/>
        <w:numPr>
          <w:ilvl w:val="0"/>
          <w:numId w:val="3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1261EBFD">
        <w:rPr>
          <w:rFonts w:ascii="Calibri" w:hAnsi="Calibri" w:eastAsia="Calibri" w:cs="Calibri"/>
        </w:rPr>
        <w:t>Review the text</w:t>
      </w:r>
    </w:p>
    <w:p w:rsidR="1261EBFD" w:rsidP="3AE822D9" w:rsidRDefault="1261EBFD" w14:paraId="60DE9D62" w14:textId="2143589D">
      <w:pPr>
        <w:pStyle w:val="ListParagraph"/>
        <w:numPr>
          <w:ilvl w:val="1"/>
          <w:numId w:val="3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1261EBFD">
        <w:rPr>
          <w:rFonts w:ascii="Calibri" w:hAnsi="Calibri" w:eastAsia="Calibri" w:cs="Calibri"/>
        </w:rPr>
        <w:t>Answer the question versions of the headings</w:t>
      </w:r>
    </w:p>
    <w:p w:rsidR="1261EBFD" w:rsidP="3AE822D9" w:rsidRDefault="1261EBFD" w14:paraId="4469406A" w14:textId="0AB89C57">
      <w:pPr>
        <w:pStyle w:val="ListParagraph"/>
        <w:numPr>
          <w:ilvl w:val="1"/>
          <w:numId w:val="3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1261EBFD">
        <w:rPr>
          <w:rFonts w:ascii="Calibri" w:hAnsi="Calibri" w:eastAsia="Calibri" w:cs="Calibri"/>
        </w:rPr>
        <w:t>Consider how the parts of the text relate to each other. You can make this visual by creating a concept map.</w:t>
      </w:r>
    </w:p>
    <w:p w:rsidR="1261EBFD" w:rsidP="3AE822D9" w:rsidRDefault="1261EBFD" w14:paraId="2E57B4BA" w14:textId="16D35FE5">
      <w:pPr>
        <w:pStyle w:val="ListParagraph"/>
        <w:numPr>
          <w:ilvl w:val="0"/>
          <w:numId w:val="3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1261EBFD">
        <w:rPr>
          <w:rFonts w:ascii="Calibri" w:hAnsi="Calibri" w:eastAsia="Calibri" w:cs="Calibri"/>
        </w:rPr>
        <w:t>Explain the text to someone else.</w:t>
      </w:r>
    </w:p>
    <w:p w:rsidR="1261EBFD" w:rsidP="3AE822D9" w:rsidRDefault="1261EBFD" w14:paraId="10DCC984" w14:textId="447258DC">
      <w:pPr>
        <w:pStyle w:val="ListParagraph"/>
        <w:numPr>
          <w:ilvl w:val="0"/>
          <w:numId w:val="3"/>
        </w:numPr>
        <w:spacing w:after="0" w:afterAutospacing="off" w:line="240" w:lineRule="auto"/>
        <w:rPr>
          <w:rFonts w:ascii="Calibri" w:hAnsi="Calibri" w:eastAsia="Calibri" w:cs="Calibri"/>
        </w:rPr>
      </w:pPr>
      <w:r w:rsidRPr="3AE822D9" w:rsidR="1261EBFD">
        <w:rPr>
          <w:rFonts w:ascii="Calibri" w:hAnsi="Calibri" w:eastAsia="Calibri" w:cs="Calibri"/>
        </w:rPr>
        <w:t>Complete the “Learned” part of your Know/Wonder/Learned chart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79ff6b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c9a28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f1db7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AEBA07"/>
    <w:rsid w:val="0226E76E"/>
    <w:rsid w:val="0246BABF"/>
    <w:rsid w:val="03B84E68"/>
    <w:rsid w:val="0C93CB8D"/>
    <w:rsid w:val="1186087E"/>
    <w:rsid w:val="1261EBFD"/>
    <w:rsid w:val="22778DC7"/>
    <w:rsid w:val="2C1E7986"/>
    <w:rsid w:val="2EE1A147"/>
    <w:rsid w:val="3AE822D9"/>
    <w:rsid w:val="434994B9"/>
    <w:rsid w:val="4537CAC3"/>
    <w:rsid w:val="47C4F79E"/>
    <w:rsid w:val="47FD5239"/>
    <w:rsid w:val="49246944"/>
    <w:rsid w:val="4FDE002C"/>
    <w:rsid w:val="52E50F5A"/>
    <w:rsid w:val="53029B1A"/>
    <w:rsid w:val="55ACDFFB"/>
    <w:rsid w:val="5C1B346C"/>
    <w:rsid w:val="60073BB5"/>
    <w:rsid w:val="6033D0FF"/>
    <w:rsid w:val="62CA3986"/>
    <w:rsid w:val="66AEBA07"/>
    <w:rsid w:val="67DE1F61"/>
    <w:rsid w:val="6AABEBB0"/>
    <w:rsid w:val="6B445571"/>
    <w:rsid w:val="732478A0"/>
    <w:rsid w:val="7421F882"/>
    <w:rsid w:val="75B22D55"/>
    <w:rsid w:val="7BCCA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EBA07"/>
  <w15:chartTrackingRefBased/>
  <w15:docId w15:val="{7D1C413E-6C52-44EA-9DBC-A3658A5C6D6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f049310d542d4a30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44BA1240C1A34980CD4B106007AAB1" ma:contentTypeVersion="17" ma:contentTypeDescription="Create a new document." ma:contentTypeScope="" ma:versionID="3815e0dbc0706f7326cb45a1e67eaa90">
  <xsd:schema xmlns:xsd="http://www.w3.org/2001/XMLSchema" xmlns:xs="http://www.w3.org/2001/XMLSchema" xmlns:p="http://schemas.microsoft.com/office/2006/metadata/properties" xmlns:ns2="a1a2c968-1c2e-4796-9cfd-87fee8f7693e" xmlns:ns3="b60a4244-ffa4-48f9-a7c2-fe4b681115ed" targetNamespace="http://schemas.microsoft.com/office/2006/metadata/properties" ma:root="true" ma:fieldsID="a2b699966ef6efe8ffa77cb629f3a4d6" ns2:_="" ns3:_="">
    <xsd:import namespace="a1a2c968-1c2e-4796-9cfd-87fee8f7693e"/>
    <xsd:import namespace="b60a4244-ffa4-48f9-a7c2-fe4b681115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2c968-1c2e-4796-9cfd-87fee8f769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95a9afa-61c7-4e96-8bec-901bd18877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0a4244-ffa4-48f9-a7c2-fe4b681115e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6fadabe-da05-4974-b6c0-ff29f77c58c4}" ma:internalName="TaxCatchAll" ma:showField="CatchAllData" ma:web="b60a4244-ffa4-48f9-a7c2-fe4b681115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a2c968-1c2e-4796-9cfd-87fee8f7693e">
      <Terms xmlns="http://schemas.microsoft.com/office/infopath/2007/PartnerControls"/>
    </lcf76f155ced4ddcb4097134ff3c332f>
    <TaxCatchAll xmlns="b60a4244-ffa4-48f9-a7c2-fe4b681115ed" xsi:nil="true"/>
  </documentManagement>
</p:properties>
</file>

<file path=customXml/itemProps1.xml><?xml version="1.0" encoding="utf-8"?>
<ds:datastoreItem xmlns:ds="http://schemas.openxmlformats.org/officeDocument/2006/customXml" ds:itemID="{41AC80B7-8CDA-4E3B-B9EC-716EDDB9EB65}"/>
</file>

<file path=customXml/itemProps2.xml><?xml version="1.0" encoding="utf-8"?>
<ds:datastoreItem xmlns:ds="http://schemas.openxmlformats.org/officeDocument/2006/customXml" ds:itemID="{ADC4BCBA-19BD-44EE-A6B7-F0DE23A9F853}"/>
</file>

<file path=customXml/itemProps3.xml><?xml version="1.0" encoding="utf-8"?>
<ds:datastoreItem xmlns:ds="http://schemas.openxmlformats.org/officeDocument/2006/customXml" ds:itemID="{912197FC-111A-476F-95A8-251B64951CC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Shakow, Megan C</dc:creator>
  <cp:keywords/>
  <dc:description/>
  <cp:lastModifiedBy>Shakow, Megan C</cp:lastModifiedBy>
  <dcterms:created xsi:type="dcterms:W3CDTF">2025-01-06T04:21:51Z</dcterms:created>
  <dcterms:modified xsi:type="dcterms:W3CDTF">2025-01-07T01:13:16Z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0x010100BC44BA1240C1A34980CD4B106007AAB1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Order">
    <vt:r8>16000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